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1D6" w:rsidRPr="0002251B" w:rsidRDefault="00DA31D6" w:rsidP="00DA31D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335ED677" wp14:editId="5856729D">
            <wp:extent cx="5760720" cy="1256884"/>
            <wp:effectExtent l="0" t="0" r="0" b="635"/>
            <wp:docPr id="101" name="Obrázek 10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1D6" w:rsidRDefault="00DA31D6" w:rsidP="00DA31D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A11D02" w:rsidRPr="0002251B" w:rsidRDefault="00A11D02" w:rsidP="00DA31D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04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0"/>
        <w:gridCol w:w="7024"/>
      </w:tblGrid>
      <w:tr w:rsidR="00DA31D6" w:rsidRPr="0002251B" w:rsidTr="00A11D02">
        <w:trPr>
          <w:trHeight w:val="528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31D6" w:rsidRPr="00A11D02" w:rsidRDefault="00DA31D6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A11D02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31D6" w:rsidRPr="00A11D02" w:rsidRDefault="00DA31D6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A11D02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DA31D6" w:rsidRPr="0002251B" w:rsidTr="00A11D02">
        <w:trPr>
          <w:trHeight w:val="528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31D6" w:rsidRPr="00A11D02" w:rsidRDefault="00DA31D6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A11D0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31D6" w:rsidRPr="00A11D02" w:rsidRDefault="00DA31D6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A11D0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DA31D6" w:rsidRPr="0002251B" w:rsidTr="00A11D02">
        <w:trPr>
          <w:trHeight w:val="528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31D6" w:rsidRPr="00A11D02" w:rsidRDefault="00DA31D6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A11D0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31D6" w:rsidRPr="00A11D02" w:rsidRDefault="00A11D02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A11D0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VY_32_INOVACE_0110</w:t>
            </w:r>
            <w:r w:rsidR="00DA31D6" w:rsidRPr="00A11D0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 xml:space="preserve"> </w:t>
            </w:r>
            <w:r w:rsidRPr="00A11D02">
              <w:rPr>
                <w:rFonts w:eastAsia="Times New Roman" w:cs="Arial"/>
                <w:sz w:val="24"/>
                <w:szCs w:val="24"/>
                <w:lang w:eastAsia="cs-CZ"/>
              </w:rPr>
              <w:t>Výsledovka – obsah, funkce</w:t>
            </w:r>
          </w:p>
        </w:tc>
      </w:tr>
      <w:tr w:rsidR="00DA31D6" w:rsidRPr="0002251B" w:rsidTr="00A11D02">
        <w:trPr>
          <w:trHeight w:val="528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31D6" w:rsidRPr="00A11D02" w:rsidRDefault="00DA31D6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A11D0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31D6" w:rsidRPr="00A11D02" w:rsidRDefault="00DA31D6" w:rsidP="00A11D02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A11D02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A11D02" w:rsidRPr="00A11D02">
              <w:rPr>
                <w:rFonts w:eastAsia="Times New Roman" w:cs="Arial"/>
                <w:sz w:val="24"/>
                <w:szCs w:val="24"/>
                <w:lang w:eastAsia="cs-CZ"/>
              </w:rPr>
              <w:t>I</w:t>
            </w:r>
          </w:p>
        </w:tc>
      </w:tr>
      <w:tr w:rsidR="00DA31D6" w:rsidRPr="0002251B" w:rsidTr="00A11D02">
        <w:trPr>
          <w:trHeight w:val="528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31D6" w:rsidRPr="00A11D02" w:rsidRDefault="00DA31D6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A11D0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31D6" w:rsidRPr="00A11D02" w:rsidRDefault="00DA31D6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A11D02">
              <w:rPr>
                <w:rFonts w:eastAsia="Times New Roman" w:cs="Arial"/>
                <w:sz w:val="24"/>
                <w:szCs w:val="24"/>
                <w:lang w:eastAsia="cs-CZ"/>
              </w:rPr>
              <w:t>1.</w:t>
            </w:r>
            <w:r w:rsidR="00A11D02" w:rsidRPr="00A11D02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DA31D6" w:rsidRPr="0002251B" w:rsidTr="00A11D02">
        <w:trPr>
          <w:trHeight w:val="528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31D6" w:rsidRPr="00A11D02" w:rsidRDefault="00DA31D6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A11D0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31D6" w:rsidRPr="00A11D02" w:rsidRDefault="00DA31D6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A11D02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DA31D6" w:rsidRPr="0002251B" w:rsidTr="00A11D02">
        <w:trPr>
          <w:trHeight w:val="528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31D6" w:rsidRPr="00A11D02" w:rsidRDefault="00DA31D6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A11D0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31D6" w:rsidRPr="00A11D02" w:rsidRDefault="00A11D02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 w:rsidRPr="00A11D02">
              <w:rPr>
                <w:rFonts w:eastAsia="Times New Roman" w:cs="Arial"/>
                <w:sz w:val="24"/>
                <w:szCs w:val="24"/>
                <w:lang w:eastAsia="cs-CZ"/>
              </w:rPr>
              <w:t>2.8.</w:t>
            </w:r>
            <w:r w:rsidR="00DA31D6" w:rsidRPr="00A11D02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DA31D6" w:rsidRPr="0002251B" w:rsidTr="00A11D02">
        <w:trPr>
          <w:trHeight w:val="528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31D6" w:rsidRPr="00A11D02" w:rsidRDefault="00DA31D6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A11D0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31D6" w:rsidRPr="00A11D02" w:rsidRDefault="00DA31D6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A11D02">
              <w:rPr>
                <w:rFonts w:eastAsia="Times New Roman" w:cs="Arial"/>
                <w:sz w:val="24"/>
                <w:szCs w:val="24"/>
                <w:lang w:eastAsia="cs-CZ"/>
              </w:rPr>
              <w:t>Výsledovka, funkce, obsah</w:t>
            </w:r>
          </w:p>
        </w:tc>
      </w:tr>
      <w:tr w:rsidR="00DA31D6" w:rsidRPr="0002251B" w:rsidTr="00A11D02">
        <w:trPr>
          <w:trHeight w:val="528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31D6" w:rsidRPr="00A11D02" w:rsidRDefault="00DA31D6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A11D0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31D6" w:rsidRPr="00A11D02" w:rsidRDefault="00DA31D6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A11D02">
              <w:rPr>
                <w:rFonts w:eastAsia="Times New Roman" w:cs="Arial"/>
                <w:sz w:val="24"/>
                <w:szCs w:val="24"/>
                <w:lang w:eastAsia="cs-CZ"/>
              </w:rPr>
              <w:t>Vý</w:t>
            </w:r>
            <w:r w:rsidR="00694BCA" w:rsidRPr="00A11D02">
              <w:rPr>
                <w:rFonts w:eastAsia="Times New Roman" w:cs="Arial"/>
                <w:sz w:val="24"/>
                <w:szCs w:val="24"/>
                <w:lang w:eastAsia="cs-CZ"/>
              </w:rPr>
              <w:t>klad, práce s texty</w:t>
            </w:r>
          </w:p>
        </w:tc>
      </w:tr>
      <w:tr w:rsidR="00DA31D6" w:rsidRPr="0002251B" w:rsidTr="00A11D02">
        <w:trPr>
          <w:trHeight w:val="528"/>
        </w:trPr>
        <w:tc>
          <w:tcPr>
            <w:tcW w:w="920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31D6" w:rsidRPr="00A11D02" w:rsidRDefault="00DC3BD9" w:rsidP="001F0EEA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DA31D6" w:rsidRPr="0002251B" w:rsidRDefault="00DA31D6" w:rsidP="00DA31D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DA31D6" w:rsidRPr="0002251B" w:rsidRDefault="00DA31D6" w:rsidP="00DA31D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B06DE" w:rsidRDefault="009B06DE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A11D02" w:rsidRDefault="00A11D02"/>
    <w:p w:rsidR="00DA31D6" w:rsidRDefault="00DA31D6"/>
    <w:p w:rsidR="00DA31D6" w:rsidRPr="00DA31D6" w:rsidRDefault="00DA31D6" w:rsidP="00DA31D6">
      <w:pPr>
        <w:jc w:val="center"/>
        <w:rPr>
          <w:rFonts w:ascii="Arial" w:eastAsia="Arial" w:hAnsi="Arial" w:cs="Arial"/>
          <w:color w:val="9FE842"/>
          <w:sz w:val="24"/>
          <w:szCs w:val="24"/>
        </w:rPr>
      </w:pPr>
      <w:r w:rsidRPr="00DA31D6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 wp14:anchorId="0E01E2E2" wp14:editId="7969B9CF">
            <wp:extent cx="5648325" cy="1093832"/>
            <wp:effectExtent l="0" t="0" r="0" b="0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1D6" w:rsidRPr="00DA31D6" w:rsidRDefault="00DA31D6" w:rsidP="00DA31D6">
      <w:pPr>
        <w:jc w:val="center"/>
        <w:rPr>
          <w:rFonts w:ascii="Arial" w:eastAsia="Arial" w:hAnsi="Arial" w:cs="Arial"/>
          <w:color w:val="9FE842"/>
          <w:sz w:val="24"/>
          <w:szCs w:val="24"/>
        </w:rPr>
      </w:pPr>
    </w:p>
    <w:p w:rsidR="00DA31D6" w:rsidRPr="00DA31D6" w:rsidRDefault="00DA31D6" w:rsidP="00DA31D6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b/>
          <w:color w:val="7030A0"/>
          <w:sz w:val="48"/>
          <w:szCs w:val="48"/>
          <w:lang w:eastAsia="cs-CZ"/>
        </w:rPr>
      </w:pPr>
      <w:r w:rsidRPr="00DA31D6">
        <w:rPr>
          <w:rFonts w:ascii="Arial" w:eastAsia="Times New Roman" w:hAnsi="Arial" w:cs="Arial"/>
          <w:b/>
          <w:color w:val="7030A0"/>
          <w:sz w:val="48"/>
          <w:szCs w:val="48"/>
          <w:lang w:eastAsia="cs-CZ"/>
        </w:rPr>
        <w:t>Výsledovka- obsah, funkce</w:t>
      </w:r>
    </w:p>
    <w:p w:rsidR="00DA31D6" w:rsidRPr="00DA31D6" w:rsidRDefault="00DA31D6" w:rsidP="00DA31D6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</w:p>
    <w:p w:rsidR="00DA31D6" w:rsidRPr="00DA31D6" w:rsidRDefault="00DA31D6" w:rsidP="00DA31D6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  <w:b/>
          <w:color w:val="6BAF16"/>
          <w:sz w:val="28"/>
          <w:szCs w:val="28"/>
          <w:lang w:eastAsia="cs-CZ"/>
        </w:rPr>
      </w:pPr>
      <w:r w:rsidRPr="00DA31D6">
        <w:rPr>
          <w:rFonts w:ascii="Arial" w:eastAsia="Times New Roman" w:hAnsi="Arial" w:cs="Arial"/>
          <w:b/>
          <w:color w:val="6BAF16"/>
          <w:sz w:val="28"/>
          <w:szCs w:val="28"/>
          <w:lang w:eastAsia="cs-CZ"/>
        </w:rPr>
        <w:t>Výsledovka ukazuje, jakého hospodářského výsledku společnost dosáhla za sledované a minulé období</w:t>
      </w:r>
    </w:p>
    <w:p w:rsidR="00DA31D6" w:rsidRPr="00DA31D6" w:rsidRDefault="00DA31D6" w:rsidP="00DA31D6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  <w:b/>
          <w:color w:val="7030A0"/>
          <w:sz w:val="28"/>
          <w:szCs w:val="28"/>
          <w:lang w:eastAsia="cs-CZ"/>
        </w:rPr>
      </w:pPr>
      <w:r w:rsidRPr="00DA31D6">
        <w:rPr>
          <w:rFonts w:ascii="Arial" w:eastAsia="Times New Roman" w:hAnsi="Arial" w:cs="Arial"/>
          <w:b/>
          <w:color w:val="7030A0"/>
          <w:sz w:val="28"/>
          <w:szCs w:val="28"/>
          <w:lang w:eastAsia="cs-CZ"/>
        </w:rPr>
        <w:t xml:space="preserve">Výsledovka je podle zákona o účetnictví povinnou součástí </w:t>
      </w:r>
      <w:hyperlink r:id="rId8" w:tooltip="Účetní závěrka" w:history="1">
        <w:r w:rsidRPr="00DA31D6">
          <w:rPr>
            <w:rFonts w:ascii="Arial" w:eastAsia="Times New Roman" w:hAnsi="Arial" w:cs="Arial"/>
            <w:b/>
            <w:color w:val="7030A0"/>
            <w:sz w:val="28"/>
            <w:szCs w:val="28"/>
            <w:lang w:eastAsia="cs-CZ"/>
          </w:rPr>
          <w:t>účetní závěrky</w:t>
        </w:r>
      </w:hyperlink>
    </w:p>
    <w:p w:rsidR="00DA31D6" w:rsidRPr="00DA31D6" w:rsidRDefault="00DA31D6" w:rsidP="00DA31D6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  <w:b/>
          <w:color w:val="6BAF16"/>
          <w:sz w:val="28"/>
          <w:szCs w:val="28"/>
          <w:lang w:eastAsia="cs-CZ"/>
        </w:rPr>
      </w:pPr>
      <w:r w:rsidRPr="00DA31D6">
        <w:rPr>
          <w:rFonts w:ascii="Arial" w:eastAsia="Times New Roman" w:hAnsi="Arial" w:cs="Arial"/>
          <w:b/>
          <w:color w:val="6BAF16"/>
          <w:sz w:val="28"/>
          <w:szCs w:val="28"/>
          <w:lang w:eastAsia="cs-CZ"/>
        </w:rPr>
        <w:t xml:space="preserve">Výsledovky je </w:t>
      </w:r>
      <w:proofErr w:type="gramStart"/>
      <w:r w:rsidRPr="00DA31D6">
        <w:rPr>
          <w:rFonts w:ascii="Arial" w:eastAsia="Times New Roman" w:hAnsi="Arial" w:cs="Arial"/>
          <w:b/>
          <w:color w:val="6BAF16"/>
          <w:sz w:val="28"/>
          <w:szCs w:val="28"/>
          <w:lang w:eastAsia="cs-CZ"/>
        </w:rPr>
        <w:t>buď</w:t>
      </w:r>
      <w:proofErr w:type="gramEnd"/>
      <w:r w:rsidRPr="00DA31D6">
        <w:rPr>
          <w:rFonts w:ascii="Arial" w:eastAsia="Times New Roman" w:hAnsi="Arial" w:cs="Arial"/>
          <w:b/>
          <w:color w:val="6BAF16"/>
          <w:sz w:val="28"/>
          <w:szCs w:val="28"/>
          <w:lang w:eastAsia="cs-CZ"/>
        </w:rPr>
        <w:t xml:space="preserve"> ve zkrácené  nebo plné </w:t>
      </w:r>
      <w:proofErr w:type="gramStart"/>
      <w:r w:rsidRPr="00DA31D6">
        <w:rPr>
          <w:rFonts w:ascii="Arial" w:eastAsia="Times New Roman" w:hAnsi="Arial" w:cs="Arial"/>
          <w:b/>
          <w:color w:val="6BAF16"/>
          <w:sz w:val="28"/>
          <w:szCs w:val="28"/>
          <w:lang w:eastAsia="cs-CZ"/>
        </w:rPr>
        <w:t>verzi</w:t>
      </w:r>
      <w:proofErr w:type="gramEnd"/>
    </w:p>
    <w:p w:rsidR="00DA31D6" w:rsidRPr="00DA31D6" w:rsidRDefault="00DA31D6" w:rsidP="00DA31D6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  <w:b/>
          <w:color w:val="7030A0"/>
          <w:lang w:eastAsia="cs-CZ"/>
        </w:rPr>
      </w:pPr>
      <w:r w:rsidRPr="00DA31D6">
        <w:rPr>
          <w:rFonts w:ascii="Arial" w:eastAsia="Times New Roman" w:hAnsi="Arial" w:cs="Arial"/>
          <w:b/>
          <w:color w:val="7030A0"/>
          <w:sz w:val="28"/>
          <w:szCs w:val="28"/>
          <w:lang w:eastAsia="cs-CZ"/>
        </w:rPr>
        <w:t xml:space="preserve">Výsledovka je přehled o hospodaření společnosti </w:t>
      </w:r>
      <w:r w:rsidRPr="00DA31D6">
        <w:rPr>
          <w:rFonts w:ascii="Arial" w:eastAsia="Times New Roman" w:hAnsi="Arial" w:cs="Arial"/>
          <w:b/>
          <w:color w:val="7030A0"/>
          <w:lang w:eastAsia="cs-CZ"/>
        </w:rPr>
        <w:t xml:space="preserve">(tržeb, nákladů) </w:t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7030A0"/>
          <w:sz w:val="28"/>
          <w:szCs w:val="28"/>
          <w:lang w:eastAsia="cs-CZ"/>
        </w:rPr>
      </w:pP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center"/>
        <w:rPr>
          <w:rFonts w:ascii="Arial" w:eastAsia="Times New Roman" w:hAnsi="Arial" w:cs="Arial"/>
          <w:color w:val="6BAF16"/>
          <w:sz w:val="36"/>
          <w:szCs w:val="36"/>
          <w:lang w:eastAsia="cs-CZ"/>
        </w:rPr>
      </w:pPr>
      <w:r w:rsidRPr="00DA31D6">
        <w:rPr>
          <w:rFonts w:ascii="Arial" w:eastAsia="Times New Roman" w:hAnsi="Arial" w:cs="Arial"/>
          <w:color w:val="6BAF16"/>
          <w:sz w:val="36"/>
          <w:szCs w:val="36"/>
          <w:lang w:eastAsia="cs-CZ"/>
        </w:rPr>
        <w:t>Náklady &gt; Výnosy = Ztráta</w:t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center"/>
        <w:rPr>
          <w:rFonts w:ascii="Arial" w:eastAsia="Times New Roman" w:hAnsi="Arial" w:cs="Arial"/>
          <w:color w:val="9055C1"/>
          <w:sz w:val="36"/>
          <w:szCs w:val="36"/>
          <w:lang w:eastAsia="cs-CZ"/>
        </w:rPr>
      </w:pPr>
      <w:r w:rsidRPr="00DA31D6">
        <w:rPr>
          <w:rFonts w:ascii="Arial" w:eastAsia="Times New Roman" w:hAnsi="Arial" w:cs="Arial"/>
          <w:color w:val="9055C1"/>
          <w:sz w:val="36"/>
          <w:szCs w:val="36"/>
          <w:lang w:eastAsia="cs-CZ"/>
        </w:rPr>
        <w:t xml:space="preserve">Náklady </w:t>
      </w:r>
      <w:r w:rsidR="003053FF">
        <w:rPr>
          <w:rFonts w:ascii="Arial" w:eastAsia="Times New Roman" w:hAnsi="Arial" w:cs="Arial"/>
          <w:color w:val="9055C1"/>
          <w:sz w:val="36"/>
          <w:szCs w:val="36"/>
          <w:lang w:eastAsia="cs-CZ"/>
        </w:rPr>
        <w:t>&lt;</w:t>
      </w:r>
      <w:r w:rsidRPr="00DA31D6">
        <w:rPr>
          <w:rFonts w:ascii="Arial" w:eastAsia="Times New Roman" w:hAnsi="Arial" w:cs="Arial"/>
          <w:color w:val="9055C1"/>
          <w:sz w:val="36"/>
          <w:szCs w:val="36"/>
          <w:lang w:eastAsia="cs-CZ"/>
        </w:rPr>
        <w:t xml:space="preserve"> Výnosy = Zisk</w:t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7030A0"/>
          <w:sz w:val="36"/>
          <w:szCs w:val="36"/>
          <w:lang w:eastAsia="cs-CZ"/>
        </w:rPr>
      </w:pPr>
    </w:p>
    <w:p w:rsidR="00DA31D6" w:rsidRPr="00DA31D6" w:rsidRDefault="00DA31D6" w:rsidP="00DA31D6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  <w:b/>
          <w:color w:val="6BAF16"/>
          <w:sz w:val="28"/>
          <w:szCs w:val="28"/>
          <w:lang w:eastAsia="cs-CZ"/>
        </w:rPr>
      </w:pPr>
      <w:r w:rsidRPr="00DA31D6">
        <w:rPr>
          <w:rFonts w:ascii="Arial" w:eastAsia="Times New Roman" w:hAnsi="Arial" w:cs="Arial"/>
          <w:b/>
          <w:color w:val="6BAF16"/>
          <w:sz w:val="28"/>
          <w:szCs w:val="28"/>
          <w:lang w:eastAsia="cs-CZ"/>
        </w:rPr>
        <w:t>Výsledovka ukazuje, zda společnost dosáhla zisku nebo ztráty</w:t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6BAF16"/>
          <w:sz w:val="28"/>
          <w:szCs w:val="28"/>
          <w:lang w:eastAsia="cs-CZ"/>
        </w:rPr>
      </w:pP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center"/>
        <w:rPr>
          <w:rFonts w:ascii="Arial" w:eastAsia="Times New Roman" w:hAnsi="Arial" w:cs="Arial"/>
          <w:color w:val="6BAF16"/>
          <w:sz w:val="24"/>
          <w:szCs w:val="24"/>
          <w:lang w:eastAsia="cs-CZ"/>
        </w:rPr>
      </w:pPr>
      <w:r w:rsidRPr="00DA31D6">
        <w:rPr>
          <w:rFonts w:ascii="Arial" w:eastAsia="Times New Roman" w:hAnsi="Arial" w:cs="Arial"/>
          <w:noProof/>
          <w:color w:val="7030A0"/>
          <w:sz w:val="24"/>
          <w:szCs w:val="24"/>
          <w:lang w:eastAsia="cs-CZ"/>
        </w:rPr>
        <w:drawing>
          <wp:inline distT="0" distB="0" distL="0" distR="0" wp14:anchorId="1931DDBD" wp14:editId="291447F2">
            <wp:extent cx="5305425" cy="2219325"/>
            <wp:effectExtent l="19050" t="19050" r="28575" b="28575"/>
            <wp:docPr id="2" name="Obrázek 2" descr="C:\Users\knotkova\AppData\Local\Microsoft\Windows\Temporary Internet Files\Content.IE5\R18D0FPK\MP90044910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knotkova\AppData\Local\Microsoft\Windows\Temporary Internet Files\Content.IE5\R18D0FPK\MP900449104[1]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221932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4"/>
          <w:szCs w:val="24"/>
          <w:lang w:eastAsia="cs-CZ"/>
        </w:rPr>
      </w:pP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DA31D6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 wp14:anchorId="03A59FAA" wp14:editId="03EAE4D9">
            <wp:extent cx="5648325" cy="1093832"/>
            <wp:effectExtent l="0" t="0" r="0" b="0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</w:p>
    <w:p w:rsidR="00DA31D6" w:rsidRPr="00DA31D6" w:rsidRDefault="00DA31D6" w:rsidP="00DA31D6">
      <w:pPr>
        <w:numPr>
          <w:ilvl w:val="0"/>
          <w:numId w:val="3"/>
        </w:num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  <w:color w:val="7030A0"/>
          <w:sz w:val="32"/>
          <w:szCs w:val="32"/>
          <w:lang w:eastAsia="cs-CZ"/>
        </w:rPr>
      </w:pPr>
      <w:r w:rsidRPr="00DA31D6">
        <w:rPr>
          <w:rFonts w:ascii="Arial" w:eastAsia="Times New Roman" w:hAnsi="Arial" w:cs="Arial"/>
          <w:color w:val="7030A0"/>
          <w:sz w:val="32"/>
          <w:szCs w:val="32"/>
          <w:lang w:eastAsia="cs-CZ"/>
        </w:rPr>
        <w:t>Struktura výkazu zisků a ztrát</w:t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  <w:r w:rsidRPr="00DA31D6">
        <w:rPr>
          <w:rFonts w:ascii="Arial" w:eastAsia="Times New Roman" w:hAnsi="Arial" w:cs="Arial"/>
          <w:color w:val="6BAF16"/>
          <w:sz w:val="28"/>
          <w:szCs w:val="28"/>
          <w:lang w:eastAsia="cs-CZ"/>
        </w:rPr>
        <w:t>+ tržby za prodej zboží</w:t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  <w:r w:rsidRPr="00DA31D6">
        <w:rPr>
          <w:rFonts w:ascii="Arial" w:eastAsia="Times New Roman" w:hAnsi="Arial" w:cs="Arial"/>
          <w:color w:val="6BAF16"/>
          <w:sz w:val="28"/>
          <w:szCs w:val="28"/>
          <w:lang w:eastAsia="cs-CZ"/>
        </w:rPr>
        <w:t>− náklady na prodané zboží</w:t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  <w:r w:rsidRPr="00DA31D6">
        <w:rPr>
          <w:rFonts w:ascii="Arial" w:eastAsia="Times New Roman" w:hAnsi="Arial" w:cs="Arial"/>
          <w:color w:val="6BAF16"/>
          <w:sz w:val="28"/>
          <w:szCs w:val="28"/>
          <w:lang w:eastAsia="cs-CZ"/>
        </w:rPr>
        <w:t>= obchodní marže</w:t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7030A0"/>
          <w:sz w:val="28"/>
          <w:szCs w:val="28"/>
          <w:lang w:eastAsia="cs-CZ"/>
        </w:rPr>
      </w:pPr>
      <w:r w:rsidRPr="00DA31D6">
        <w:rPr>
          <w:rFonts w:ascii="Arial" w:eastAsia="Times New Roman" w:hAnsi="Arial" w:cs="Arial"/>
          <w:color w:val="7030A0"/>
          <w:sz w:val="28"/>
          <w:szCs w:val="28"/>
          <w:lang w:eastAsia="cs-CZ"/>
        </w:rPr>
        <w:t>+ výnosy z finančních činností</w:t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7030A0"/>
          <w:sz w:val="28"/>
          <w:szCs w:val="28"/>
          <w:lang w:eastAsia="cs-CZ"/>
        </w:rPr>
      </w:pPr>
      <w:r w:rsidRPr="00DA31D6">
        <w:rPr>
          <w:rFonts w:ascii="Arial" w:eastAsia="Times New Roman" w:hAnsi="Arial" w:cs="Arial"/>
          <w:color w:val="7030A0"/>
          <w:sz w:val="28"/>
          <w:szCs w:val="28"/>
          <w:lang w:eastAsia="cs-CZ"/>
        </w:rPr>
        <w:t>− náklady na finanční činnost</w:t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7030A0"/>
          <w:sz w:val="28"/>
          <w:szCs w:val="28"/>
          <w:lang w:eastAsia="cs-CZ"/>
        </w:rPr>
      </w:pPr>
      <w:r w:rsidRPr="00DA31D6">
        <w:rPr>
          <w:rFonts w:ascii="Arial" w:eastAsia="Times New Roman" w:hAnsi="Arial" w:cs="Arial"/>
          <w:color w:val="7030A0"/>
          <w:sz w:val="28"/>
          <w:szCs w:val="28"/>
          <w:lang w:eastAsia="cs-CZ"/>
        </w:rPr>
        <w:t>= finanční výsledek hospodaření</w:t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  <w:r w:rsidRPr="00DA31D6">
        <w:rPr>
          <w:rFonts w:ascii="Arial" w:eastAsia="Times New Roman" w:hAnsi="Arial" w:cs="Arial"/>
          <w:color w:val="6BAF16"/>
          <w:sz w:val="28"/>
          <w:szCs w:val="28"/>
          <w:lang w:eastAsia="cs-CZ"/>
        </w:rPr>
        <w:t>+ tržby z prodeje vlastních výrobků a služeb</w:t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  <w:r w:rsidRPr="00DA31D6">
        <w:rPr>
          <w:rFonts w:ascii="Arial" w:eastAsia="Times New Roman" w:hAnsi="Arial" w:cs="Arial"/>
          <w:color w:val="6BAF16"/>
          <w:sz w:val="28"/>
          <w:szCs w:val="28"/>
          <w:lang w:eastAsia="cs-CZ"/>
        </w:rPr>
        <w:t>− náklady související s provozní činností</w:t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  <w:r w:rsidRPr="00DA31D6">
        <w:rPr>
          <w:rFonts w:ascii="Arial" w:eastAsia="Times New Roman" w:hAnsi="Arial" w:cs="Arial"/>
          <w:color w:val="6BAF16"/>
          <w:sz w:val="28"/>
          <w:szCs w:val="28"/>
          <w:lang w:eastAsia="cs-CZ"/>
        </w:rPr>
        <w:t>= provozní výsledek hospodaření</w:t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7030A0"/>
          <w:sz w:val="28"/>
          <w:szCs w:val="28"/>
          <w:lang w:eastAsia="cs-CZ"/>
        </w:rPr>
      </w:pP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7030A0"/>
          <w:sz w:val="28"/>
          <w:szCs w:val="28"/>
          <w:lang w:eastAsia="cs-CZ"/>
        </w:rPr>
      </w:pPr>
      <w:r w:rsidRPr="00DA31D6">
        <w:rPr>
          <w:rFonts w:ascii="Arial" w:eastAsia="Times New Roman" w:hAnsi="Arial" w:cs="Arial"/>
          <w:color w:val="7030A0"/>
          <w:sz w:val="28"/>
          <w:szCs w:val="28"/>
          <w:lang w:eastAsia="cs-CZ"/>
        </w:rPr>
        <w:t>− daň z příjmu za běžnou činnost</w:t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7030A0"/>
          <w:sz w:val="28"/>
          <w:szCs w:val="28"/>
          <w:lang w:eastAsia="cs-CZ"/>
        </w:rPr>
      </w:pPr>
      <w:r w:rsidRPr="00DA31D6">
        <w:rPr>
          <w:rFonts w:ascii="Arial" w:eastAsia="Times New Roman" w:hAnsi="Arial" w:cs="Arial"/>
          <w:color w:val="7030A0"/>
          <w:sz w:val="28"/>
          <w:szCs w:val="28"/>
          <w:lang w:eastAsia="cs-CZ"/>
        </w:rPr>
        <w:t>= výsledek hospodaření za běžnou činnost</w:t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  <w:r w:rsidRPr="00DA31D6">
        <w:rPr>
          <w:rFonts w:ascii="Arial" w:eastAsia="Times New Roman" w:hAnsi="Arial" w:cs="Arial"/>
          <w:color w:val="6BAF16"/>
          <w:sz w:val="28"/>
          <w:szCs w:val="28"/>
          <w:lang w:eastAsia="cs-CZ"/>
        </w:rPr>
        <w:t>+ mimořádné výnosy</w:t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  <w:r w:rsidRPr="00DA31D6">
        <w:rPr>
          <w:rFonts w:ascii="Arial" w:eastAsia="Times New Roman" w:hAnsi="Arial" w:cs="Arial"/>
          <w:color w:val="6BAF16"/>
          <w:sz w:val="28"/>
          <w:szCs w:val="28"/>
          <w:lang w:eastAsia="cs-CZ"/>
        </w:rPr>
        <w:t>− mimořádné náklady</w:t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  <w:r w:rsidRPr="00DA31D6">
        <w:rPr>
          <w:rFonts w:ascii="Arial" w:eastAsia="Times New Roman" w:hAnsi="Arial" w:cs="Arial"/>
          <w:color w:val="6BAF16"/>
          <w:sz w:val="28"/>
          <w:szCs w:val="28"/>
          <w:lang w:eastAsia="cs-CZ"/>
        </w:rPr>
        <w:t>− daň z příjmů z mimořádné činnosti</w:t>
      </w:r>
    </w:p>
    <w:p w:rsidR="00DA31D6" w:rsidRP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  <w:r w:rsidRPr="00DA31D6">
        <w:rPr>
          <w:rFonts w:ascii="Arial" w:eastAsia="Times New Roman" w:hAnsi="Arial" w:cs="Arial"/>
          <w:color w:val="6BAF16"/>
          <w:sz w:val="28"/>
          <w:szCs w:val="28"/>
          <w:lang w:eastAsia="cs-CZ"/>
        </w:rPr>
        <w:t>= mimořádný výsledek hospodaření</w:t>
      </w:r>
    </w:p>
    <w:p w:rsidR="00DA31D6" w:rsidRDefault="00DA31D6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</w:p>
    <w:p w:rsidR="0008157C" w:rsidRDefault="0008157C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</w:p>
    <w:p w:rsidR="0008157C" w:rsidRDefault="0008157C" w:rsidP="0008157C">
      <w:pPr>
        <w:spacing w:before="100" w:beforeAutospacing="1" w:after="100" w:afterAutospacing="1" w:line="360" w:lineRule="auto"/>
        <w:ind w:left="720"/>
        <w:contextualSpacing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  <w:r w:rsidRPr="00DA31D6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 wp14:anchorId="74DFE1CE" wp14:editId="4BE69EF6">
            <wp:extent cx="5648325" cy="1093832"/>
            <wp:effectExtent l="0" t="0" r="0" b="0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7C" w:rsidRDefault="0008157C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</w:p>
    <w:p w:rsidR="005868D7" w:rsidRDefault="005868D7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</w:p>
    <w:p w:rsidR="005868D7" w:rsidRPr="0053036F" w:rsidRDefault="005868D7" w:rsidP="005868D7">
      <w:pPr>
        <w:ind w:left="709" w:firstLine="707"/>
        <w:rPr>
          <w:rFonts w:ascii="Arial" w:eastAsia="Arial" w:hAnsi="Arial" w:cs="Arial"/>
          <w:b/>
          <w:sz w:val="24"/>
          <w:szCs w:val="24"/>
        </w:rPr>
      </w:pPr>
      <w:r w:rsidRPr="0053036F">
        <w:rPr>
          <w:rFonts w:ascii="Arial" w:eastAsia="Arial" w:hAnsi="Arial" w:cs="Arial"/>
          <w:b/>
          <w:sz w:val="24"/>
          <w:szCs w:val="24"/>
        </w:rPr>
        <w:t xml:space="preserve">VÝSLEDOVKA </w:t>
      </w:r>
      <w:r w:rsidR="005C41CA">
        <w:rPr>
          <w:rFonts w:ascii="Arial" w:eastAsia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Pr="0053036F">
        <w:rPr>
          <w:rFonts w:ascii="Arial" w:eastAsia="Arial" w:hAnsi="Arial" w:cs="Arial"/>
          <w:b/>
          <w:sz w:val="24"/>
          <w:szCs w:val="24"/>
        </w:rPr>
        <w:t>- v ý s l e d e k   h o s p o d a ř e ní</w:t>
      </w:r>
    </w:p>
    <w:p w:rsidR="005868D7" w:rsidRDefault="005868D7" w:rsidP="005868D7">
      <w:pPr>
        <w:ind w:left="709"/>
        <w:rPr>
          <w:rFonts w:ascii="Arial" w:eastAsia="Arial" w:hAnsi="Arial" w:cs="Arial"/>
          <w:sz w:val="24"/>
          <w:szCs w:val="24"/>
        </w:rPr>
      </w:pPr>
    </w:p>
    <w:tbl>
      <w:tblPr>
        <w:tblW w:w="908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1963"/>
        <w:gridCol w:w="1409"/>
        <w:gridCol w:w="1022"/>
        <w:gridCol w:w="2252"/>
        <w:gridCol w:w="1431"/>
      </w:tblGrid>
      <w:tr w:rsidR="005868D7" w:rsidRPr="0053036F" w:rsidTr="002D0EAA">
        <w:trPr>
          <w:trHeight w:val="40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Účet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MD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položka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částka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Účet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DAL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položka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částka</w:t>
            </w:r>
          </w:p>
        </w:tc>
      </w:tr>
      <w:tr w:rsidR="005868D7" w:rsidRPr="0053036F" w:rsidTr="002D0EAA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868D7" w:rsidRPr="0053036F" w:rsidTr="002D0EAA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868D7" w:rsidRPr="0053036F" w:rsidTr="002D0EAA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868D7" w:rsidRPr="0053036F" w:rsidTr="002D0EAA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868D7" w:rsidRPr="0053036F" w:rsidTr="002D0EAA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868D7" w:rsidRPr="0053036F" w:rsidTr="002D0EAA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868D7" w:rsidRPr="0053036F" w:rsidTr="002D0EAA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868D7" w:rsidRPr="0053036F" w:rsidTr="002D0EAA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868D7" w:rsidRPr="0053036F" w:rsidTr="002D0EAA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868D7" w:rsidRPr="0053036F" w:rsidTr="002D0EAA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868D7" w:rsidRPr="0053036F" w:rsidTr="002D0EAA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868D7" w:rsidRPr="0053036F" w:rsidTr="002D0EAA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868D7" w:rsidRPr="0053036F" w:rsidTr="002D0EAA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868D7" w:rsidRPr="0053036F" w:rsidTr="002D0EAA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868D7" w:rsidRPr="0053036F" w:rsidTr="002D0EAA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868D7" w:rsidRPr="0053036F" w:rsidTr="002D0EAA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868D7" w:rsidRPr="0053036F" w:rsidTr="002D0EAA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8D7" w:rsidRPr="0053036F" w:rsidRDefault="005868D7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:rsidR="005868D7" w:rsidRDefault="005868D7" w:rsidP="005868D7">
      <w:pPr>
        <w:ind w:left="709"/>
        <w:rPr>
          <w:rFonts w:ascii="Arial" w:eastAsia="Arial" w:hAnsi="Arial" w:cs="Arial"/>
          <w:sz w:val="24"/>
          <w:szCs w:val="24"/>
        </w:rPr>
      </w:pPr>
    </w:p>
    <w:p w:rsidR="005868D7" w:rsidRDefault="005868D7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</w:p>
    <w:p w:rsidR="005868D7" w:rsidRDefault="005868D7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</w:p>
    <w:p w:rsidR="005868D7" w:rsidRDefault="005868D7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</w:p>
    <w:p w:rsidR="005868D7" w:rsidRDefault="005868D7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</w:p>
    <w:p w:rsidR="005868D7" w:rsidRDefault="005868D7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  <w:r w:rsidRPr="00DA31D6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 wp14:anchorId="5D929A32" wp14:editId="5C325FA8">
            <wp:extent cx="5648325" cy="1093832"/>
            <wp:effectExtent l="0" t="0" r="0" b="0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7C" w:rsidRPr="0008157C" w:rsidRDefault="0008157C" w:rsidP="0008157C">
      <w:pPr>
        <w:ind w:left="709"/>
        <w:rPr>
          <w:rFonts w:ascii="Arial" w:eastAsia="Arial" w:hAnsi="Arial" w:cs="Arial"/>
          <w:sz w:val="24"/>
          <w:szCs w:val="24"/>
        </w:rPr>
      </w:pPr>
      <w:r w:rsidRPr="0008157C">
        <w:rPr>
          <w:rFonts w:ascii="Arial" w:eastAsia="Arial" w:hAnsi="Arial" w:cs="Arial"/>
          <w:sz w:val="24"/>
          <w:szCs w:val="24"/>
        </w:rPr>
        <w:t>Použité zdroje:</w:t>
      </w:r>
    </w:p>
    <w:p w:rsidR="0008157C" w:rsidRPr="0008157C" w:rsidRDefault="0008157C" w:rsidP="0008157C">
      <w:pPr>
        <w:rPr>
          <w:rFonts w:ascii="Arial" w:eastAsia="Arial" w:hAnsi="Arial" w:cs="Arial"/>
          <w:sz w:val="24"/>
          <w:szCs w:val="24"/>
        </w:rPr>
      </w:pPr>
    </w:p>
    <w:p w:rsidR="0008157C" w:rsidRPr="0008157C" w:rsidRDefault="0008157C" w:rsidP="0008157C">
      <w:pPr>
        <w:rPr>
          <w:rFonts w:ascii="Arial" w:eastAsia="Arial" w:hAnsi="Arial" w:cs="Arial"/>
          <w:sz w:val="24"/>
          <w:szCs w:val="24"/>
        </w:rPr>
      </w:pPr>
      <w:r w:rsidRPr="0008157C">
        <w:rPr>
          <w:rFonts w:ascii="Arial" w:eastAsia="Arial" w:hAnsi="Arial" w:cs="Arial"/>
          <w:sz w:val="24"/>
          <w:szCs w:val="24"/>
        </w:rPr>
        <w:t>- Z</w:t>
      </w:r>
      <w:r w:rsidRPr="0008157C">
        <w:rPr>
          <w:rFonts w:ascii="Arial" w:eastAsia="Arial" w:hAnsi="Arial" w:cs="Arial"/>
          <w:iCs/>
          <w:sz w:val="24"/>
          <w:szCs w:val="24"/>
        </w:rPr>
        <w:t>ákon č. 563/1992 Sb., o účetnictví</w:t>
      </w:r>
      <w:r w:rsidRPr="0008157C">
        <w:rPr>
          <w:rFonts w:ascii="Arial" w:eastAsia="Arial" w:hAnsi="Arial" w:cs="Arial"/>
          <w:sz w:val="24"/>
          <w:szCs w:val="24"/>
        </w:rPr>
        <w:t xml:space="preserve"> </w:t>
      </w:r>
    </w:p>
    <w:p w:rsidR="0008157C" w:rsidRPr="0008157C" w:rsidRDefault="0008157C" w:rsidP="0008157C">
      <w:pPr>
        <w:rPr>
          <w:rFonts w:ascii="Arial" w:eastAsia="Arial" w:hAnsi="Arial" w:cs="Arial"/>
          <w:sz w:val="24"/>
          <w:szCs w:val="24"/>
        </w:rPr>
      </w:pPr>
      <w:r w:rsidRPr="0008157C">
        <w:rPr>
          <w:rFonts w:ascii="Arial" w:eastAsia="Arial" w:hAnsi="Arial" w:cs="Arial"/>
          <w:sz w:val="24"/>
          <w:szCs w:val="24"/>
        </w:rPr>
        <w:t xml:space="preserve">- Zákon č. 586/1992 Sb., o daních z příjmu </w:t>
      </w:r>
    </w:p>
    <w:p w:rsidR="0008157C" w:rsidRPr="0008157C" w:rsidRDefault="0008157C" w:rsidP="0008157C">
      <w:pPr>
        <w:rPr>
          <w:rFonts w:ascii="Arial" w:eastAsia="Arial" w:hAnsi="Arial" w:cs="Arial"/>
          <w:sz w:val="24"/>
          <w:szCs w:val="24"/>
        </w:rPr>
      </w:pPr>
      <w:r w:rsidRPr="0008157C">
        <w:rPr>
          <w:rFonts w:ascii="Arial" w:eastAsia="Arial" w:hAnsi="Arial" w:cs="Arial"/>
          <w:sz w:val="24"/>
          <w:szCs w:val="24"/>
        </w:rPr>
        <w:t>- Vyhláška č. 500/2002 Sb., zákon o účetnictví, České účetní standardy</w:t>
      </w:r>
    </w:p>
    <w:p w:rsidR="0008157C" w:rsidRPr="0008157C" w:rsidRDefault="0008157C" w:rsidP="0008157C">
      <w:pPr>
        <w:rPr>
          <w:rFonts w:ascii="Arial" w:eastAsia="Arial" w:hAnsi="Arial" w:cs="Arial"/>
          <w:sz w:val="24"/>
          <w:szCs w:val="24"/>
        </w:rPr>
      </w:pPr>
      <w:r w:rsidRPr="0008157C">
        <w:rPr>
          <w:rFonts w:ascii="Arial" w:eastAsia="Arial" w:hAnsi="Arial" w:cs="Arial"/>
          <w:sz w:val="24"/>
          <w:szCs w:val="24"/>
        </w:rPr>
        <w:t>- Obrázky webu Office.com</w:t>
      </w:r>
    </w:p>
    <w:p w:rsidR="0008157C" w:rsidRPr="0008157C" w:rsidRDefault="0008157C" w:rsidP="0008157C">
      <w:pPr>
        <w:rPr>
          <w:rFonts w:ascii="Arial" w:eastAsia="Arial" w:hAnsi="Arial" w:cs="Arial"/>
          <w:sz w:val="24"/>
          <w:szCs w:val="24"/>
        </w:rPr>
      </w:pPr>
      <w:r w:rsidRPr="0008157C">
        <w:rPr>
          <w:rFonts w:ascii="Arial" w:eastAsia="Arial" w:hAnsi="Arial" w:cs="Arial"/>
          <w:sz w:val="24"/>
          <w:szCs w:val="24"/>
        </w:rPr>
        <w:t>- Vlastní zdroje</w:t>
      </w:r>
    </w:p>
    <w:p w:rsidR="0008157C" w:rsidRPr="0008157C" w:rsidRDefault="0008157C" w:rsidP="0008157C">
      <w:pPr>
        <w:spacing w:after="0" w:line="240" w:lineRule="auto"/>
        <w:ind w:left="180"/>
        <w:jc w:val="center"/>
        <w:rPr>
          <w:rFonts w:ascii="Arial" w:eastAsia="Times New Roman" w:hAnsi="Arial" w:cs="Arial"/>
          <w:color w:val="CE488E"/>
          <w:sz w:val="24"/>
          <w:szCs w:val="24"/>
          <w:lang w:eastAsia="cs-CZ"/>
        </w:rPr>
      </w:pPr>
    </w:p>
    <w:p w:rsidR="0008157C" w:rsidRPr="0008157C" w:rsidRDefault="0008157C" w:rsidP="0008157C">
      <w:pPr>
        <w:rPr>
          <w:rFonts w:ascii="Calibri" w:eastAsia="Calibri" w:hAnsi="Calibri" w:cs="Times New Roman"/>
        </w:rPr>
      </w:pPr>
    </w:p>
    <w:p w:rsidR="0008157C" w:rsidRDefault="0008157C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</w:p>
    <w:p w:rsidR="0008157C" w:rsidRPr="00DA31D6" w:rsidRDefault="0008157C" w:rsidP="00DA31D6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6BAF16"/>
          <w:sz w:val="28"/>
          <w:szCs w:val="28"/>
          <w:lang w:eastAsia="cs-CZ"/>
        </w:rPr>
      </w:pPr>
    </w:p>
    <w:sectPr w:rsidR="0008157C" w:rsidRPr="00DA31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579_"/>
      </v:shape>
    </w:pict>
  </w:numPicBullet>
  <w:numPicBullet w:numPicBulletId="1">
    <w:pict>
      <v:shape id="_x0000_i1027" type="#_x0000_t75" style="width:11.25pt;height:11.25pt" o:bullet="t">
        <v:imagedata r:id="rId2" o:title="MC900065950[1]"/>
      </v:shape>
    </w:pict>
  </w:numPicBullet>
  <w:abstractNum w:abstractNumId="0">
    <w:nsid w:val="1C952DB3"/>
    <w:multiLevelType w:val="hybridMultilevel"/>
    <w:tmpl w:val="D92AA1AA"/>
    <w:lvl w:ilvl="0" w:tplc="29CE3CFE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FD7B85"/>
    <w:multiLevelType w:val="hybridMultilevel"/>
    <w:tmpl w:val="E0501020"/>
    <w:lvl w:ilvl="0" w:tplc="5790A502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BE32B2A"/>
    <w:multiLevelType w:val="hybridMultilevel"/>
    <w:tmpl w:val="0CC8B00E"/>
    <w:lvl w:ilvl="0" w:tplc="7FD821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800080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1D6"/>
    <w:rsid w:val="0008157C"/>
    <w:rsid w:val="00144C67"/>
    <w:rsid w:val="003053FF"/>
    <w:rsid w:val="00312405"/>
    <w:rsid w:val="004A0E66"/>
    <w:rsid w:val="004E4EB4"/>
    <w:rsid w:val="00577C16"/>
    <w:rsid w:val="005868D7"/>
    <w:rsid w:val="005C41CA"/>
    <w:rsid w:val="00694BCA"/>
    <w:rsid w:val="00897B93"/>
    <w:rsid w:val="00950F24"/>
    <w:rsid w:val="009B06DE"/>
    <w:rsid w:val="00A11D02"/>
    <w:rsid w:val="00B3538A"/>
    <w:rsid w:val="00DA31D6"/>
    <w:rsid w:val="00DC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A31D6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4E67C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A31D6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  <w:color w:val="4E67C8"/>
    </w:rPr>
  </w:style>
  <w:style w:type="paragraph" w:styleId="Nadpis5">
    <w:name w:val="heading 5"/>
    <w:basedOn w:val="Normln"/>
    <w:next w:val="Normln"/>
    <w:link w:val="Nadpis5Char"/>
    <w:qFormat/>
    <w:rsid w:val="00DA31D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31">
    <w:name w:val="Nadpis 31"/>
    <w:basedOn w:val="Normln"/>
    <w:next w:val="Normln"/>
    <w:uiPriority w:val="9"/>
    <w:unhideWhenUsed/>
    <w:qFormat/>
    <w:rsid w:val="00DA31D6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4E67C8"/>
    </w:rPr>
  </w:style>
  <w:style w:type="paragraph" w:customStyle="1" w:styleId="Nadpis41">
    <w:name w:val="Nadpis 41"/>
    <w:basedOn w:val="Normln"/>
    <w:next w:val="Normln"/>
    <w:uiPriority w:val="9"/>
    <w:semiHidden/>
    <w:unhideWhenUsed/>
    <w:qFormat/>
    <w:rsid w:val="00DA31D6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  <w:color w:val="4E67C8"/>
    </w:rPr>
  </w:style>
  <w:style w:type="character" w:customStyle="1" w:styleId="Nadpis5Char">
    <w:name w:val="Nadpis 5 Char"/>
    <w:basedOn w:val="Standardnpsmoodstavce"/>
    <w:link w:val="Nadpis5"/>
    <w:rsid w:val="00DA31D6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numbering" w:customStyle="1" w:styleId="Bezseznamu1">
    <w:name w:val="Bez seznamu1"/>
    <w:next w:val="Bezseznamu"/>
    <w:uiPriority w:val="99"/>
    <w:semiHidden/>
    <w:unhideWhenUsed/>
    <w:rsid w:val="00DA31D6"/>
  </w:style>
  <w:style w:type="paragraph" w:styleId="Textbubliny">
    <w:name w:val="Balloon Text"/>
    <w:basedOn w:val="Normln"/>
    <w:link w:val="TextbublinyChar"/>
    <w:uiPriority w:val="99"/>
    <w:semiHidden/>
    <w:unhideWhenUsed/>
    <w:rsid w:val="00DA3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31D6"/>
    <w:rPr>
      <w:rFonts w:ascii="Tahoma" w:hAnsi="Tahoma" w:cs="Tahoma"/>
      <w:sz w:val="16"/>
      <w:szCs w:val="16"/>
    </w:rPr>
  </w:style>
  <w:style w:type="character" w:customStyle="1" w:styleId="Hypertextovodkaz1">
    <w:name w:val="Hypertextový odkaz1"/>
    <w:basedOn w:val="Standardnpsmoodstavce"/>
    <w:uiPriority w:val="99"/>
    <w:unhideWhenUsed/>
    <w:rsid w:val="00DA31D6"/>
    <w:rPr>
      <w:color w:val="56C7AA"/>
      <w:u w:val="single"/>
    </w:rPr>
  </w:style>
  <w:style w:type="paragraph" w:styleId="Odstavecseseznamem">
    <w:name w:val="List Paragraph"/>
    <w:basedOn w:val="Normln"/>
    <w:uiPriority w:val="34"/>
    <w:qFormat/>
    <w:rsid w:val="00DA31D6"/>
    <w:pPr>
      <w:ind w:left="720"/>
      <w:contextualSpacing/>
    </w:pPr>
  </w:style>
  <w:style w:type="paragraph" w:styleId="Zhlav">
    <w:name w:val="header"/>
    <w:basedOn w:val="Normln"/>
    <w:link w:val="ZhlavChar"/>
    <w:rsid w:val="00DA31D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rsid w:val="00DA31D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rsid w:val="00DA31D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DA31D6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A31D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A31D6"/>
  </w:style>
  <w:style w:type="paragraph" w:styleId="Normlnweb">
    <w:name w:val="Normal (Web)"/>
    <w:basedOn w:val="Normln"/>
    <w:uiPriority w:val="99"/>
    <w:unhideWhenUsed/>
    <w:rsid w:val="00DA31D6"/>
    <w:rPr>
      <w:rFonts w:ascii="Times New Roman" w:hAnsi="Times New Roman" w:cs="Times New Roman"/>
      <w:sz w:val="24"/>
      <w:szCs w:val="24"/>
    </w:rPr>
  </w:style>
  <w:style w:type="table" w:styleId="Mkatabulky">
    <w:name w:val="Table Grid"/>
    <w:basedOn w:val="Normlntabulka"/>
    <w:uiPriority w:val="59"/>
    <w:rsid w:val="00DA3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sid w:val="00DA31D6"/>
    <w:rPr>
      <w:rFonts w:ascii="Arial" w:eastAsia="Times New Roman" w:hAnsi="Arial" w:cs="Times New Roman"/>
      <w:b/>
      <w:bCs/>
      <w:color w:val="4E67C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A31D6"/>
    <w:rPr>
      <w:rFonts w:ascii="Arial" w:eastAsia="Times New Roman" w:hAnsi="Arial" w:cs="Times New Roman"/>
      <w:b/>
      <w:bCs/>
      <w:i/>
      <w:iCs/>
      <w:color w:val="4E67C8"/>
    </w:rPr>
  </w:style>
  <w:style w:type="numbering" w:customStyle="1" w:styleId="Bezseznamu11">
    <w:name w:val="Bez seznamu11"/>
    <w:next w:val="Bezseznamu"/>
    <w:uiPriority w:val="99"/>
    <w:semiHidden/>
    <w:unhideWhenUsed/>
    <w:rsid w:val="00DA31D6"/>
  </w:style>
  <w:style w:type="character" w:styleId="Sledovanodkaz">
    <w:name w:val="FollowedHyperlink"/>
    <w:basedOn w:val="Standardnpsmoodstavce"/>
    <w:uiPriority w:val="99"/>
    <w:semiHidden/>
    <w:unhideWhenUsed/>
    <w:rsid w:val="00DA31D6"/>
    <w:rPr>
      <w:color w:val="800080"/>
      <w:u w:val="single"/>
    </w:rPr>
  </w:style>
  <w:style w:type="paragraph" w:customStyle="1" w:styleId="cluetip-arrows">
    <w:name w:val="cluetip-arrows"/>
    <w:basedOn w:val="Normln"/>
    <w:rsid w:val="00DA3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default">
    <w:name w:val="cluetip-default"/>
    <w:basedOn w:val="Normln"/>
    <w:rsid w:val="00DA31D6"/>
    <w:pPr>
      <w:shd w:val="clear" w:color="auto" w:fill="D9D9C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luetip-jtip">
    <w:name w:val="cluetip-jtip"/>
    <w:basedOn w:val="Normln"/>
    <w:rsid w:val="00DA3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luetip-rounded">
    <w:name w:val="cluetip-rounded"/>
    <w:basedOn w:val="Normln"/>
    <w:rsid w:val="00DA31D6"/>
    <w:pPr>
      <w:spacing w:before="150" w:after="100" w:afterAutospacing="1" w:line="240" w:lineRule="auto"/>
      <w:ind w:left="18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luetip-arrows1">
    <w:name w:val="cluetip-arrows1"/>
    <w:basedOn w:val="Normln"/>
    <w:rsid w:val="00DA3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2">
    <w:name w:val="cluetip-arrows2"/>
    <w:basedOn w:val="Normln"/>
    <w:rsid w:val="00DA31D6"/>
    <w:pPr>
      <w:spacing w:before="100" w:beforeAutospacing="1" w:after="100" w:afterAutospacing="1" w:line="240" w:lineRule="auto"/>
      <w:ind w:right="-165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3">
    <w:name w:val="cluetip-arrows3"/>
    <w:basedOn w:val="Normln"/>
    <w:rsid w:val="00DA31D6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4">
    <w:name w:val="cluetip-arrows4"/>
    <w:basedOn w:val="Normln"/>
    <w:rsid w:val="00DA31D6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5">
    <w:name w:val="cluetip-arrows5"/>
    <w:basedOn w:val="Normln"/>
    <w:rsid w:val="00DA3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6">
    <w:name w:val="cluetip-arrows6"/>
    <w:basedOn w:val="Normln"/>
    <w:rsid w:val="00DA31D6"/>
    <w:pPr>
      <w:spacing w:before="100" w:beforeAutospacing="1" w:after="100" w:afterAutospacing="1" w:line="240" w:lineRule="auto"/>
      <w:ind w:right="-165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7">
    <w:name w:val="cluetip-arrows7"/>
    <w:basedOn w:val="Normln"/>
    <w:rsid w:val="00DA31D6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8">
    <w:name w:val="cluetip-arrows8"/>
    <w:basedOn w:val="Normln"/>
    <w:rsid w:val="00DA31D6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9">
    <w:name w:val="cluetip-arrows9"/>
    <w:basedOn w:val="Normln"/>
    <w:rsid w:val="00DA3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10">
    <w:name w:val="cluetip-arrows10"/>
    <w:basedOn w:val="Normln"/>
    <w:rsid w:val="00DA31D6"/>
    <w:pPr>
      <w:spacing w:before="100" w:beforeAutospacing="1" w:after="100" w:afterAutospacing="1" w:line="240" w:lineRule="auto"/>
      <w:ind w:left="180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11">
    <w:name w:val="cluetip-arrows11"/>
    <w:basedOn w:val="Normln"/>
    <w:rsid w:val="00DA31D6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12">
    <w:name w:val="cluetip-arrows12"/>
    <w:basedOn w:val="Normln"/>
    <w:rsid w:val="00DA31D6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character" w:customStyle="1" w:styleId="naklady">
    <w:name w:val="naklady"/>
    <w:basedOn w:val="Standardnpsmoodstavce"/>
    <w:rsid w:val="00DA31D6"/>
  </w:style>
  <w:style w:type="paragraph" w:styleId="Zkladntextodsazen">
    <w:name w:val="Body Text Indent"/>
    <w:basedOn w:val="Normln"/>
    <w:link w:val="ZkladntextodsazenChar"/>
    <w:rsid w:val="00DA31D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DA31D6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DA31D6"/>
    <w:rPr>
      <w:color w:val="0000FF" w:themeColor="hyperlink"/>
      <w:u w:val="single"/>
    </w:rPr>
  </w:style>
  <w:style w:type="character" w:customStyle="1" w:styleId="Nadpis3Char1">
    <w:name w:val="Nadpis 3 Char1"/>
    <w:basedOn w:val="Standardnpsmoodstavce"/>
    <w:uiPriority w:val="9"/>
    <w:semiHidden/>
    <w:rsid w:val="00DA31D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1">
    <w:name w:val="Nadpis 4 Char1"/>
    <w:basedOn w:val="Standardnpsmoodstavce"/>
    <w:uiPriority w:val="9"/>
    <w:semiHidden/>
    <w:rsid w:val="00DA31D6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A31D6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4E67C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A31D6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  <w:color w:val="4E67C8"/>
    </w:rPr>
  </w:style>
  <w:style w:type="paragraph" w:styleId="Nadpis5">
    <w:name w:val="heading 5"/>
    <w:basedOn w:val="Normln"/>
    <w:next w:val="Normln"/>
    <w:link w:val="Nadpis5Char"/>
    <w:qFormat/>
    <w:rsid w:val="00DA31D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31">
    <w:name w:val="Nadpis 31"/>
    <w:basedOn w:val="Normln"/>
    <w:next w:val="Normln"/>
    <w:uiPriority w:val="9"/>
    <w:unhideWhenUsed/>
    <w:qFormat/>
    <w:rsid w:val="00DA31D6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4E67C8"/>
    </w:rPr>
  </w:style>
  <w:style w:type="paragraph" w:customStyle="1" w:styleId="Nadpis41">
    <w:name w:val="Nadpis 41"/>
    <w:basedOn w:val="Normln"/>
    <w:next w:val="Normln"/>
    <w:uiPriority w:val="9"/>
    <w:semiHidden/>
    <w:unhideWhenUsed/>
    <w:qFormat/>
    <w:rsid w:val="00DA31D6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  <w:color w:val="4E67C8"/>
    </w:rPr>
  </w:style>
  <w:style w:type="character" w:customStyle="1" w:styleId="Nadpis5Char">
    <w:name w:val="Nadpis 5 Char"/>
    <w:basedOn w:val="Standardnpsmoodstavce"/>
    <w:link w:val="Nadpis5"/>
    <w:rsid w:val="00DA31D6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numbering" w:customStyle="1" w:styleId="Bezseznamu1">
    <w:name w:val="Bez seznamu1"/>
    <w:next w:val="Bezseznamu"/>
    <w:uiPriority w:val="99"/>
    <w:semiHidden/>
    <w:unhideWhenUsed/>
    <w:rsid w:val="00DA31D6"/>
  </w:style>
  <w:style w:type="paragraph" w:styleId="Textbubliny">
    <w:name w:val="Balloon Text"/>
    <w:basedOn w:val="Normln"/>
    <w:link w:val="TextbublinyChar"/>
    <w:uiPriority w:val="99"/>
    <w:semiHidden/>
    <w:unhideWhenUsed/>
    <w:rsid w:val="00DA3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31D6"/>
    <w:rPr>
      <w:rFonts w:ascii="Tahoma" w:hAnsi="Tahoma" w:cs="Tahoma"/>
      <w:sz w:val="16"/>
      <w:szCs w:val="16"/>
    </w:rPr>
  </w:style>
  <w:style w:type="character" w:customStyle="1" w:styleId="Hypertextovodkaz1">
    <w:name w:val="Hypertextový odkaz1"/>
    <w:basedOn w:val="Standardnpsmoodstavce"/>
    <w:uiPriority w:val="99"/>
    <w:unhideWhenUsed/>
    <w:rsid w:val="00DA31D6"/>
    <w:rPr>
      <w:color w:val="56C7AA"/>
      <w:u w:val="single"/>
    </w:rPr>
  </w:style>
  <w:style w:type="paragraph" w:styleId="Odstavecseseznamem">
    <w:name w:val="List Paragraph"/>
    <w:basedOn w:val="Normln"/>
    <w:uiPriority w:val="34"/>
    <w:qFormat/>
    <w:rsid w:val="00DA31D6"/>
    <w:pPr>
      <w:ind w:left="720"/>
      <w:contextualSpacing/>
    </w:pPr>
  </w:style>
  <w:style w:type="paragraph" w:styleId="Zhlav">
    <w:name w:val="header"/>
    <w:basedOn w:val="Normln"/>
    <w:link w:val="ZhlavChar"/>
    <w:rsid w:val="00DA31D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rsid w:val="00DA31D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rsid w:val="00DA31D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DA31D6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A31D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A31D6"/>
  </w:style>
  <w:style w:type="paragraph" w:styleId="Normlnweb">
    <w:name w:val="Normal (Web)"/>
    <w:basedOn w:val="Normln"/>
    <w:uiPriority w:val="99"/>
    <w:unhideWhenUsed/>
    <w:rsid w:val="00DA31D6"/>
    <w:rPr>
      <w:rFonts w:ascii="Times New Roman" w:hAnsi="Times New Roman" w:cs="Times New Roman"/>
      <w:sz w:val="24"/>
      <w:szCs w:val="24"/>
    </w:rPr>
  </w:style>
  <w:style w:type="table" w:styleId="Mkatabulky">
    <w:name w:val="Table Grid"/>
    <w:basedOn w:val="Normlntabulka"/>
    <w:uiPriority w:val="59"/>
    <w:rsid w:val="00DA3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sid w:val="00DA31D6"/>
    <w:rPr>
      <w:rFonts w:ascii="Arial" w:eastAsia="Times New Roman" w:hAnsi="Arial" w:cs="Times New Roman"/>
      <w:b/>
      <w:bCs/>
      <w:color w:val="4E67C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A31D6"/>
    <w:rPr>
      <w:rFonts w:ascii="Arial" w:eastAsia="Times New Roman" w:hAnsi="Arial" w:cs="Times New Roman"/>
      <w:b/>
      <w:bCs/>
      <w:i/>
      <w:iCs/>
      <w:color w:val="4E67C8"/>
    </w:rPr>
  </w:style>
  <w:style w:type="numbering" w:customStyle="1" w:styleId="Bezseznamu11">
    <w:name w:val="Bez seznamu11"/>
    <w:next w:val="Bezseznamu"/>
    <w:uiPriority w:val="99"/>
    <w:semiHidden/>
    <w:unhideWhenUsed/>
    <w:rsid w:val="00DA31D6"/>
  </w:style>
  <w:style w:type="character" w:styleId="Sledovanodkaz">
    <w:name w:val="FollowedHyperlink"/>
    <w:basedOn w:val="Standardnpsmoodstavce"/>
    <w:uiPriority w:val="99"/>
    <w:semiHidden/>
    <w:unhideWhenUsed/>
    <w:rsid w:val="00DA31D6"/>
    <w:rPr>
      <w:color w:val="800080"/>
      <w:u w:val="single"/>
    </w:rPr>
  </w:style>
  <w:style w:type="paragraph" w:customStyle="1" w:styleId="cluetip-arrows">
    <w:name w:val="cluetip-arrows"/>
    <w:basedOn w:val="Normln"/>
    <w:rsid w:val="00DA3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default">
    <w:name w:val="cluetip-default"/>
    <w:basedOn w:val="Normln"/>
    <w:rsid w:val="00DA31D6"/>
    <w:pPr>
      <w:shd w:val="clear" w:color="auto" w:fill="D9D9C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luetip-jtip">
    <w:name w:val="cluetip-jtip"/>
    <w:basedOn w:val="Normln"/>
    <w:rsid w:val="00DA3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luetip-rounded">
    <w:name w:val="cluetip-rounded"/>
    <w:basedOn w:val="Normln"/>
    <w:rsid w:val="00DA31D6"/>
    <w:pPr>
      <w:spacing w:before="150" w:after="100" w:afterAutospacing="1" w:line="240" w:lineRule="auto"/>
      <w:ind w:left="18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luetip-arrows1">
    <w:name w:val="cluetip-arrows1"/>
    <w:basedOn w:val="Normln"/>
    <w:rsid w:val="00DA3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2">
    <w:name w:val="cluetip-arrows2"/>
    <w:basedOn w:val="Normln"/>
    <w:rsid w:val="00DA31D6"/>
    <w:pPr>
      <w:spacing w:before="100" w:beforeAutospacing="1" w:after="100" w:afterAutospacing="1" w:line="240" w:lineRule="auto"/>
      <w:ind w:right="-165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3">
    <w:name w:val="cluetip-arrows3"/>
    <w:basedOn w:val="Normln"/>
    <w:rsid w:val="00DA31D6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4">
    <w:name w:val="cluetip-arrows4"/>
    <w:basedOn w:val="Normln"/>
    <w:rsid w:val="00DA31D6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5">
    <w:name w:val="cluetip-arrows5"/>
    <w:basedOn w:val="Normln"/>
    <w:rsid w:val="00DA3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6">
    <w:name w:val="cluetip-arrows6"/>
    <w:basedOn w:val="Normln"/>
    <w:rsid w:val="00DA31D6"/>
    <w:pPr>
      <w:spacing w:before="100" w:beforeAutospacing="1" w:after="100" w:afterAutospacing="1" w:line="240" w:lineRule="auto"/>
      <w:ind w:right="-165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7">
    <w:name w:val="cluetip-arrows7"/>
    <w:basedOn w:val="Normln"/>
    <w:rsid w:val="00DA31D6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8">
    <w:name w:val="cluetip-arrows8"/>
    <w:basedOn w:val="Normln"/>
    <w:rsid w:val="00DA31D6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9">
    <w:name w:val="cluetip-arrows9"/>
    <w:basedOn w:val="Normln"/>
    <w:rsid w:val="00DA3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10">
    <w:name w:val="cluetip-arrows10"/>
    <w:basedOn w:val="Normln"/>
    <w:rsid w:val="00DA31D6"/>
    <w:pPr>
      <w:spacing w:before="100" w:beforeAutospacing="1" w:after="100" w:afterAutospacing="1" w:line="240" w:lineRule="auto"/>
      <w:ind w:left="180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11">
    <w:name w:val="cluetip-arrows11"/>
    <w:basedOn w:val="Normln"/>
    <w:rsid w:val="00DA31D6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paragraph" w:customStyle="1" w:styleId="cluetip-arrows12">
    <w:name w:val="cluetip-arrows12"/>
    <w:basedOn w:val="Normln"/>
    <w:rsid w:val="00DA31D6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vanish/>
      <w:sz w:val="24"/>
      <w:szCs w:val="24"/>
      <w:lang w:eastAsia="cs-CZ"/>
    </w:rPr>
  </w:style>
  <w:style w:type="character" w:customStyle="1" w:styleId="naklady">
    <w:name w:val="naklady"/>
    <w:basedOn w:val="Standardnpsmoodstavce"/>
    <w:rsid w:val="00DA31D6"/>
  </w:style>
  <w:style w:type="paragraph" w:styleId="Zkladntextodsazen">
    <w:name w:val="Body Text Indent"/>
    <w:basedOn w:val="Normln"/>
    <w:link w:val="ZkladntextodsazenChar"/>
    <w:rsid w:val="00DA31D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DA31D6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DA31D6"/>
    <w:rPr>
      <w:color w:val="0000FF" w:themeColor="hyperlink"/>
      <w:u w:val="single"/>
    </w:rPr>
  </w:style>
  <w:style w:type="character" w:customStyle="1" w:styleId="Nadpis3Char1">
    <w:name w:val="Nadpis 3 Char1"/>
    <w:basedOn w:val="Standardnpsmoodstavce"/>
    <w:uiPriority w:val="9"/>
    <w:semiHidden/>
    <w:rsid w:val="00DA31D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1">
    <w:name w:val="Nadpis 4 Char1"/>
    <w:basedOn w:val="Standardnpsmoodstavce"/>
    <w:uiPriority w:val="9"/>
    <w:semiHidden/>
    <w:rsid w:val="00DA31D6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4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%C3%9A%C4%8Detn%C3%AD_z%C3%A1v%C4%9Brka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297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14</cp:revision>
  <dcterms:created xsi:type="dcterms:W3CDTF">2013-09-08T16:44:00Z</dcterms:created>
  <dcterms:modified xsi:type="dcterms:W3CDTF">2014-10-23T10:21:00Z</dcterms:modified>
</cp:coreProperties>
</file>